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/>
        <w:ind w:left="0" w:right="10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Allegato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410" w:right="1428"/>
        <w:jc w:val="center"/>
      </w:pP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AR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Z</w:t>
      </w:r>
      <w:r>
        <w:rPr>
          <w:rFonts w:ascii="Times New Roman" w:hAnsi="Times New Roman" w:cs="Times New Roman" w:eastAsia="Times New Roman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SOS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AT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A</w:t>
      </w:r>
      <w:r>
        <w:rPr>
          <w:w w:val="100"/>
        </w:rPr>
        <w:t>RT.</w:t>
      </w:r>
      <w:r>
        <w:rPr>
          <w:w w:val="100"/>
        </w:rPr>
        <w:t> </w:t>
      </w:r>
      <w:r>
        <w:rPr>
          <w:w w:val="100"/>
        </w:rPr>
        <w:t>47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.P.R.</w:t>
      </w:r>
      <w:r>
        <w:rPr>
          <w:w w:val="100"/>
        </w:rPr>
        <w:t> </w:t>
      </w:r>
      <w:r>
        <w:rPr>
          <w:w w:val="100"/>
        </w:rPr>
        <w:t>28/12/</w:t>
      </w:r>
      <w:r>
        <w:rPr>
          <w:spacing w:val="-3"/>
          <w:w w:val="100"/>
        </w:rPr>
        <w:t>2</w:t>
      </w:r>
      <w:r>
        <w:rPr>
          <w:w w:val="100"/>
        </w:rPr>
        <w:t>000,</w:t>
      </w:r>
      <w:r>
        <w:rPr>
          <w:spacing w:val="-6"/>
          <w:w w:val="100"/>
        </w:rPr>
        <w:t> </w:t>
      </w:r>
      <w:r>
        <w:rPr>
          <w:w w:val="100"/>
        </w:rPr>
        <w:t>N.445)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106"/>
        <w:jc w:val="both"/>
      </w:pPr>
      <w:r>
        <w:rPr>
          <w:rFonts w:ascii="Times New Roman" w:hAnsi="Times New Roman" w:cs="Times New Roman" w:eastAsia="Times New Roman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sottosc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itto………</w:t>
      </w:r>
      <w:r>
        <w:rPr>
          <w:rFonts w:ascii="Times New Roman" w:hAnsi="Times New Roman" w:cs="Times New Roman" w:eastAsia="Times New Roman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w w:val="100"/>
        </w:rPr>
        <w:t>……………………..,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…………………</w:t>
      </w:r>
      <w:r>
        <w:rPr>
          <w:rFonts w:ascii="Times New Roman" w:hAnsi="Times New Roman" w:cs="Times New Roman" w:eastAsia="Times New Roman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w w:val="100"/>
        </w:rPr>
        <w:t>…………il…………</w:t>
      </w:r>
      <w:r>
        <w:rPr>
          <w:rFonts w:ascii="Times New Roman" w:hAnsi="Times New Roman" w:cs="Times New Roman" w:eastAsia="Times New Roman"/>
          <w:spacing w:val="-3"/>
          <w:w w:val="100"/>
        </w:rPr>
        <w:t>…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odice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fis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………</w:t>
      </w:r>
      <w:r>
        <w:rPr>
          <w:rFonts w:ascii="Times New Roman" w:hAnsi="Times New Roman" w:cs="Times New Roman" w:eastAsia="Times New Roman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w w:val="100"/>
        </w:rPr>
        <w:t>………</w:t>
      </w:r>
      <w:r>
        <w:rPr>
          <w:rFonts w:ascii="Times New Roman" w:hAnsi="Times New Roman" w:cs="Times New Roman" w:eastAsia="Times New Roman"/>
          <w:spacing w:val="1"/>
          <w:w w:val="100"/>
        </w:rPr>
        <w:t>…</w:t>
      </w:r>
      <w:r>
        <w:rPr>
          <w:w w:val="100"/>
        </w:rPr>
        <w:t>..in</w:t>
      </w:r>
      <w:r>
        <w:rPr>
          <w:spacing w:val="24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a</w:t>
      </w:r>
      <w:r>
        <w:rPr>
          <w:w w:val="100"/>
        </w:rPr>
        <w:t>lità</w:t>
      </w:r>
      <w:r>
        <w:rPr>
          <w:spacing w:val="23"/>
          <w:w w:val="100"/>
        </w:rPr>
        <w:t> </w:t>
      </w:r>
      <w:r>
        <w:rPr>
          <w:w w:val="100"/>
        </w:rPr>
        <w:t>di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pp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ntant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/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pons</w:t>
      </w:r>
      <w:r>
        <w:rPr>
          <w:spacing w:val="-1"/>
          <w:w w:val="100"/>
        </w:rPr>
        <w:t>a</w:t>
      </w:r>
      <w:r>
        <w:rPr>
          <w:w w:val="100"/>
        </w:rPr>
        <w:t>bile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rvizio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ivile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ionale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ll’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nte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……………</w:t>
      </w:r>
      <w:r>
        <w:rPr>
          <w:rFonts w:ascii="Times New Roman" w:hAnsi="Times New Roman" w:cs="Times New Roman" w:eastAsia="Times New Roman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w w:val="100"/>
        </w:rPr>
        <w:t>…………………,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on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w w:val="100"/>
        </w:rPr>
        <w:t>      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w w:val="100"/>
        </w:rPr>
        <w:t>in</w:t>
      </w:r>
    </w:p>
    <w:p>
      <w:pPr>
        <w:pStyle w:val="BodyText"/>
        <w:spacing w:line="240" w:lineRule="auto"/>
        <w:ind w:left="100" w:right="108"/>
        <w:jc w:val="both"/>
      </w:pPr>
      <w:r>
        <w:rPr>
          <w:rFonts w:ascii="Times New Roman" w:hAnsi="Times New Roman" w:cs="Times New Roman" w:eastAsia="Times New Roman"/>
          <w:w w:val="100"/>
        </w:rPr>
        <w:t>……………………,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Vi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………………….,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n………,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odice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identifi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vo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…..…………,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r</w:t>
      </w:r>
      <w:r>
        <w:rPr>
          <w:w w:val="100"/>
        </w:rPr>
        <w:t>mat</w:t>
      </w:r>
      <w:r>
        <w:rPr>
          <w:spacing w:val="-1"/>
          <w:w w:val="100"/>
        </w:rPr>
        <w:t>a</w:t>
      </w:r>
      <w:r>
        <w:rPr>
          <w:w w:val="100"/>
        </w:rPr>
        <w:t>rio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tti</w:t>
      </w:r>
      <w:r>
        <w:rPr>
          <w:spacing w:val="2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vi</w:t>
      </w:r>
      <w:r>
        <w:rPr>
          <w:spacing w:val="1"/>
          <w:w w:val="100"/>
        </w:rPr>
        <w:t>z</w:t>
      </w:r>
      <w:r>
        <w:rPr>
          <w:w w:val="100"/>
        </w:rPr>
        <w:t>io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ivile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ionale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rsi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nno…….,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nsi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li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tti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lle</w:t>
      </w:r>
      <w:r>
        <w:rPr>
          <w:spacing w:val="32"/>
          <w:w w:val="100"/>
        </w:rPr>
        <w:t> </w:t>
      </w:r>
      <w:r>
        <w:rPr>
          <w:w w:val="100"/>
        </w:rPr>
        <w:t>disposi</w:t>
      </w:r>
      <w:r>
        <w:rPr>
          <w:spacing w:val="1"/>
          <w:w w:val="100"/>
        </w:rPr>
        <w:t>z</w:t>
      </w:r>
      <w:r>
        <w:rPr>
          <w:w w:val="100"/>
        </w:rPr>
        <w:t>ioni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ontenute</w:t>
      </w:r>
      <w:r>
        <w:rPr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ll’art.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w w:val="100"/>
        </w:rPr>
        <w:t>47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to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siden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lla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pubbli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dic</w:t>
      </w:r>
      <w:r>
        <w:rPr>
          <w:spacing w:val="-2"/>
          <w:w w:val="100"/>
        </w:rPr>
        <w:t>e</w:t>
      </w:r>
      <w:r>
        <w:rPr>
          <w:w w:val="100"/>
        </w:rPr>
        <w:t>mbre</w:t>
      </w:r>
      <w:r>
        <w:rPr>
          <w:spacing w:val="27"/>
          <w:w w:val="100"/>
        </w:rPr>
        <w:t> </w:t>
      </w:r>
      <w:r>
        <w:rPr>
          <w:w w:val="100"/>
        </w:rPr>
        <w:t>2000,</w:t>
      </w:r>
      <w:r>
        <w:rPr>
          <w:spacing w:val="28"/>
          <w:w w:val="100"/>
        </w:rPr>
        <w:t> </w:t>
      </w:r>
      <w:r>
        <w:rPr>
          <w:w w:val="100"/>
        </w:rPr>
        <w:t>n.</w:t>
      </w:r>
      <w:r>
        <w:rPr>
          <w:spacing w:val="28"/>
          <w:w w:val="100"/>
        </w:rPr>
        <w:t> </w:t>
      </w:r>
      <w:r>
        <w:rPr>
          <w:w w:val="100"/>
        </w:rPr>
        <w:t>445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vole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lle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z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riv</w:t>
      </w:r>
      <w:r>
        <w:rPr>
          <w:spacing w:val="-2"/>
          <w:w w:val="100"/>
        </w:rPr>
        <w:t>a</w:t>
      </w:r>
      <w:r>
        <w:rPr>
          <w:w w:val="100"/>
        </w:rPr>
        <w:t>nti</w:t>
      </w:r>
      <w:r>
        <w:rPr>
          <w:spacing w:val="29"/>
          <w:w w:val="100"/>
        </w:rPr>
        <w:t> </w:t>
      </w:r>
      <w:r>
        <w:rPr>
          <w:w w:val="100"/>
        </w:rPr>
        <w:t>da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c</w:t>
      </w:r>
      <w:r>
        <w:rPr>
          <w:w w:val="100"/>
        </w:rPr>
        <w:t>hia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ioni</w:t>
      </w:r>
      <w:r>
        <w:rPr>
          <w:spacing w:val="30"/>
          <w:w w:val="100"/>
        </w:rPr>
        <w:t> </w:t>
      </w:r>
      <w:r>
        <w:rPr>
          <w:w w:val="100"/>
        </w:rPr>
        <w:t>mend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nsi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76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cita</w:t>
      </w:r>
      <w:r>
        <w:rPr>
          <w:rFonts w:ascii="Times New Roman" w:hAnsi="Times New Roman" w:cs="Times New Roman" w:eastAsia="Times New Roman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D.</w:t>
      </w:r>
      <w:r>
        <w:rPr>
          <w:rFonts w:ascii="Times New Roman" w:hAnsi="Times New Roman" w:cs="Times New Roman" w:eastAsia="Times New Roman"/>
          <w:spacing w:val="1"/>
          <w:w w:val="100"/>
        </w:rPr>
        <w:t>P</w:t>
      </w:r>
      <w:r>
        <w:rPr>
          <w:w w:val="100"/>
        </w:rPr>
        <w:t>.R.</w:t>
      </w:r>
      <w:r>
        <w:rPr>
          <w:w w:val="100"/>
        </w:rPr>
        <w:t> </w:t>
      </w:r>
      <w:r>
        <w:rPr>
          <w:w w:val="100"/>
        </w:rPr>
        <w:t>n.</w:t>
      </w:r>
      <w:r>
        <w:rPr>
          <w:w w:val="100"/>
        </w:rPr>
        <w:t> </w:t>
      </w:r>
      <w:r>
        <w:rPr>
          <w:w w:val="100"/>
        </w:rPr>
        <w:t>445/2000,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p</w:t>
      </w:r>
      <w:r>
        <w:rPr>
          <w:w w:val="100"/>
        </w:rPr>
        <w:t>ria</w:t>
      </w:r>
      <w:r>
        <w:rPr>
          <w:spacing w:val="-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spon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bilit</w:t>
      </w:r>
      <w:r>
        <w:rPr>
          <w:spacing w:val="-1"/>
          <w:w w:val="100"/>
        </w:rPr>
        <w:t>à</w:t>
      </w:r>
      <w:r>
        <w:rPr>
          <w:w w:val="100"/>
        </w:rPr>
        <w:t>,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8"/>
        <w:jc w:val="center"/>
      </w:pPr>
      <w:r>
        <w:rPr>
          <w:spacing w:val="1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C</w:t>
      </w:r>
      <w:r>
        <w:rPr>
          <w:spacing w:val="4"/>
          <w:w w:val="100"/>
        </w:rPr>
        <w:t>H</w:t>
      </w:r>
      <w:r>
        <w:rPr>
          <w:spacing w:val="-4"/>
          <w:w w:val="100"/>
        </w:rPr>
        <w:t>I</w:t>
      </w:r>
      <w:r>
        <w:rPr>
          <w:w w:val="100"/>
        </w:rPr>
        <w:t>ARA: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107"/>
        <w:jc w:val="both"/>
      </w:pPr>
      <w:r>
        <w:rPr>
          <w:spacing w:val="-1"/>
          <w:w w:val="100"/>
        </w:rPr>
        <w:t>c</w:t>
      </w:r>
      <w:r>
        <w:rPr>
          <w:w w:val="100"/>
        </w:rPr>
        <w:t>he</w:t>
      </w:r>
      <w:r>
        <w:rPr>
          <w:spacing w:val="15"/>
          <w:w w:val="100"/>
        </w:rPr>
        <w:t> </w:t>
      </w:r>
      <w:r>
        <w:rPr>
          <w:w w:val="100"/>
        </w:rPr>
        <w:t>tutti</w:t>
      </w:r>
      <w:r>
        <w:rPr>
          <w:spacing w:val="20"/>
          <w:w w:val="100"/>
        </w:rPr>
        <w:t> 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ti,</w:t>
      </w:r>
      <w:r>
        <w:rPr>
          <w:spacing w:val="17"/>
          <w:w w:val="100"/>
        </w:rPr>
        <w:t> </w:t>
      </w:r>
      <w:r>
        <w:rPr>
          <w:w w:val="100"/>
        </w:rPr>
        <w:t>in</w:t>
      </w:r>
      <w:r>
        <w:rPr>
          <w:spacing w:val="19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a</w:t>
      </w:r>
      <w:r>
        <w:rPr>
          <w:w w:val="100"/>
        </w:rPr>
        <w:t>lu</w:t>
      </w:r>
      <w:r>
        <w:rPr>
          <w:spacing w:val="-2"/>
          <w:w w:val="100"/>
        </w:rPr>
        <w:t>n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fo</w:t>
      </w:r>
      <w:r>
        <w:rPr>
          <w:spacing w:val="-2"/>
          <w:w w:val="100"/>
        </w:rPr>
        <w:t>r</w:t>
      </w:r>
      <w:r>
        <w:rPr>
          <w:w w:val="100"/>
        </w:rPr>
        <w:t>ma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ppr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ntati,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tutte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15"/>
          <w:w w:val="100"/>
        </w:rPr>
        <w:t> </w:t>
      </w:r>
      <w:r>
        <w:rPr>
          <w:w w:val="100"/>
        </w:rPr>
        <w:t>info</w:t>
      </w:r>
      <w:r>
        <w:rPr>
          <w:spacing w:val="-1"/>
          <w:w w:val="100"/>
        </w:rPr>
        <w:t>r</w:t>
      </w:r>
      <w:r>
        <w:rPr>
          <w:w w:val="100"/>
        </w:rPr>
        <w:t>mazioni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ontenute</w:t>
      </w:r>
      <w:r>
        <w:rPr>
          <w:spacing w:val="1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lle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lative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tti</w:t>
      </w:r>
      <w:r>
        <w:rPr>
          <w:spacing w:val="27"/>
          <w:w w:val="100"/>
        </w:rPr>
        <w:t> </w:t>
      </w:r>
      <w:r>
        <w:rPr>
          <w:w w:val="100"/>
        </w:rPr>
        <w:t>di</w:t>
      </w:r>
      <w:r>
        <w:rPr>
          <w:spacing w:val="27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rvizio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ivile</w:t>
      </w:r>
      <w:r>
        <w:rPr>
          <w:spacing w:val="26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ional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di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ui</w:t>
      </w:r>
      <w:r>
        <w:rPr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ll’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ll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ostituis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rte</w:t>
      </w:r>
      <w:r>
        <w:rPr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1"/>
          <w:w w:val="100"/>
        </w:rPr>
        <w:t> </w:t>
      </w:r>
      <w:r>
        <w:rPr>
          <w:w w:val="100"/>
        </w:rPr>
        <w:t>dichi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z</w:t>
      </w:r>
      <w:r>
        <w:rPr>
          <w:w w:val="100"/>
        </w:rPr>
        <w:t>ione,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rispondono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ro.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8816"/>
        <w:jc w:val="both"/>
      </w:pPr>
      <w:r>
        <w:rPr>
          <w:w w:val="100"/>
        </w:rPr>
        <w:t>Roma,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874"/>
        <w:jc w:val="right"/>
      </w:pPr>
      <w:r>
        <w:rPr>
          <w:spacing w:val="-6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642"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IL</w:t>
      </w:r>
      <w:r>
        <w:rPr>
          <w:spacing w:val="-4"/>
          <w:w w:val="100"/>
        </w:rPr>
        <w:t> </w:t>
      </w:r>
      <w:r>
        <w:rPr>
          <w:w w:val="100"/>
        </w:rPr>
        <w:t>RAP</w:t>
      </w:r>
      <w:r>
        <w:rPr>
          <w:spacing w:val="1"/>
          <w:w w:val="100"/>
        </w:rPr>
        <w:t>P</w:t>
      </w:r>
      <w:r>
        <w:rPr>
          <w:w w:val="100"/>
        </w:rPr>
        <w:t>RESENT</w:t>
      </w:r>
      <w:r>
        <w:rPr>
          <w:spacing w:val="-1"/>
          <w:w w:val="100"/>
        </w:rPr>
        <w:t>A</w:t>
      </w:r>
      <w:r>
        <w:rPr>
          <w:w w:val="100"/>
        </w:rPr>
        <w:t>NTE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0" w:right="8558"/>
        <w:jc w:val="both"/>
      </w:pPr>
      <w:r>
        <w:rPr>
          <w:w w:val="100"/>
        </w:rPr>
        <w:t>Si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opia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un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do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umento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identità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lidit</w:t>
      </w:r>
      <w:r>
        <w:rPr>
          <w:spacing w:val="-1"/>
          <w:w w:val="100"/>
        </w:rPr>
        <w:t>à</w:t>
      </w:r>
      <w:r>
        <w:rPr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spacing w:val="-1"/>
          <w:w w:val="100"/>
        </w:rPr>
        <w:t>e</w:t>
      </w:r>
      <w:r>
        <w:rPr>
          <w:w w:val="100"/>
        </w:rPr>
        <w:t>len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tti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ntati.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2"/>
        <w:ind w:left="0" w:right="111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1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11912" w:h="16860"/>
          <w:pgMar w:top="1460" w:bottom="280" w:left="1340" w:right="1020"/>
        </w:sectPr>
      </w:pPr>
    </w:p>
    <w:p>
      <w:pPr>
        <w:spacing w:before="60"/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ICHIAR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DEL……………………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E………………</w:t>
      </w:r>
      <w:r>
        <w:rPr>
          <w:rFonts w:ascii="Times New Roman" w:hAnsi="Times New Roman" w:cs="Times New Roman" w:eastAsia="Times New Roman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w w:val="100"/>
        </w:rPr>
        <w:t>………………………………………………….N</w:t>
      </w:r>
      <w:r>
        <w:rPr>
          <w:rFonts w:ascii="Times New Roman" w:hAnsi="Times New Roman" w:cs="Times New Roman" w:eastAsia="Times New Roman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……………………..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7497"/>
        <w:gridCol w:w="1150"/>
      </w:tblGrid>
      <w:tr>
        <w:trPr>
          <w:trHeight w:val="264" w:hRule="exact"/>
        </w:trPr>
        <w:tc>
          <w:tcPr>
            <w:tcW w:w="9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97" w:firstLine="2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ITOLO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2"/>
        <w:ind w:left="0" w:right="111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2</w:t>
      </w:r>
    </w:p>
    <w:sectPr>
      <w:pgSz w:w="11912" w:h="16860"/>
      <w:pgMar w:top="920" w:bottom="280" w:left="12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sposca</dc:creator>
  <dcterms:created xsi:type="dcterms:W3CDTF">2017-11-15T16:39:47Z</dcterms:created>
  <dcterms:modified xsi:type="dcterms:W3CDTF">2017-11-15T16:39:47Z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2017-11-15T00:00:00Z</vt:filetime>
  </property>
</Properties>
</file>